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26"/>
        <w:gridCol w:w="390"/>
        <w:gridCol w:w="756"/>
        <w:gridCol w:w="325"/>
        <w:gridCol w:w="373"/>
        <w:gridCol w:w="202"/>
        <w:gridCol w:w="1764"/>
        <w:gridCol w:w="158"/>
        <w:gridCol w:w="426"/>
        <w:gridCol w:w="1098"/>
        <w:gridCol w:w="15"/>
        <w:gridCol w:w="160"/>
        <w:gridCol w:w="1845"/>
        <w:gridCol w:w="851"/>
        <w:gridCol w:w="737"/>
      </w:tblGrid>
      <w:tr w:rsidR="001D3577" w:rsidRPr="00332C10" w14:paraId="71AC0FCE" w14:textId="77777777" w:rsidTr="00CD7CA6">
        <w:trPr>
          <w:trHeight w:val="2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D6D728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90907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Слободан Р. Шегрт</w:t>
            </w:r>
          </w:p>
        </w:tc>
      </w:tr>
      <w:tr w:rsidR="001D3577" w:rsidRPr="00332C10" w14:paraId="2C8719B7" w14:textId="77777777" w:rsidTr="00CD7CA6">
        <w:trPr>
          <w:trHeight w:val="2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E74FDD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FBF34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</w:tr>
      <w:tr w:rsidR="001D3577" w:rsidRPr="00332C10" w14:paraId="5BCD14CE" w14:textId="77777777" w:rsidTr="00CD7CA6">
        <w:trPr>
          <w:trHeight w:val="4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243A4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9D354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Факултет за пословне студије  и право, Универзитет „Унион - Никола Тесла“, Београд.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2020. година</w:t>
            </w:r>
          </w:p>
        </w:tc>
      </w:tr>
      <w:tr w:rsidR="001D3577" w:rsidRPr="00332C10" w14:paraId="6F4C217B" w14:textId="77777777" w:rsidTr="00CD7CA6">
        <w:trPr>
          <w:trHeight w:val="202"/>
        </w:trPr>
        <w:tc>
          <w:tcPr>
            <w:tcW w:w="48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41420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5020A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1D3577" w:rsidRPr="00332C10" w14:paraId="54A68581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D6272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1D3577" w:rsidRPr="00332C10" w14:paraId="5052B7DF" w14:textId="77777777" w:rsidTr="00CD7CA6">
        <w:trPr>
          <w:trHeight w:val="4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5C9AC1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C00000"/>
              </w:rPr>
              <w:t>Звање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A99F60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407BC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97350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9B0DC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1D3577" w:rsidRPr="00332C10" w14:paraId="5C64C845" w14:textId="77777777" w:rsidTr="00CD7CA6">
        <w:trPr>
          <w:trHeight w:val="6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4B896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0A0C6A" w14:textId="77777777" w:rsidR="001D3577" w:rsidRPr="00332C10" w:rsidRDefault="001D3577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2022.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B01A5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Тесла“, Београд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AE730" w14:textId="77777777" w:rsidR="001D3577" w:rsidRPr="00332C10" w:rsidRDefault="001D3577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1421E2" w14:textId="77777777" w:rsidR="001D3577" w:rsidRPr="00332C10" w:rsidRDefault="001D3577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1D3577" w:rsidRPr="00332C10" w14:paraId="4C9F42E6" w14:textId="77777777" w:rsidTr="00CD7CA6">
        <w:trPr>
          <w:trHeight w:val="6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3F1DC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Ванредни професор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242E4" w14:textId="77777777" w:rsidR="001D3577" w:rsidRPr="00332C10" w:rsidRDefault="001D3577" w:rsidP="00CD7CA6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30CE0A0" w14:textId="77777777" w:rsidR="001D3577" w:rsidRPr="00332C10" w:rsidRDefault="001D3577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2020.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20BA6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 Никола Тесла“, Београд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5E1FA" w14:textId="77777777" w:rsidR="001D3577" w:rsidRPr="00332C10" w:rsidRDefault="001D3577" w:rsidP="00CD7CA6">
            <w:pPr>
              <w:pStyle w:val="Body"/>
              <w:jc w:val="center"/>
              <w:rPr>
                <w:rFonts w:eastAsia="Times New Roman" w:cs="Times New Roman"/>
                <w:sz w:val="18"/>
                <w:szCs w:val="18"/>
                <w:lang w:val="ru-RU"/>
              </w:rPr>
            </w:pPr>
          </w:p>
          <w:p w14:paraId="1CCB2BA2" w14:textId="77777777" w:rsidR="001D3577" w:rsidRPr="00332C10" w:rsidRDefault="001D3577" w:rsidP="00CD7CA6">
            <w:pPr>
              <w:pStyle w:val="Body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5AA69" w14:textId="77777777" w:rsidR="001D3577" w:rsidRPr="00332C10" w:rsidRDefault="001D3577" w:rsidP="00CD7CA6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6775FB4" w14:textId="77777777" w:rsidR="001D3577" w:rsidRPr="00332C10" w:rsidRDefault="001D3577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1D3577" w:rsidRPr="00332C10" w14:paraId="3FBC8FF0" w14:textId="77777777" w:rsidTr="00CD7CA6">
        <w:trPr>
          <w:trHeight w:val="4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64879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Ванредни професор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71867" w14:textId="77777777" w:rsidR="001D3577" w:rsidRPr="00332C10" w:rsidRDefault="001D3577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2015.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02E70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Висока школа за менаџмент и економију у Крагујевцу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264D2" w14:textId="77777777" w:rsidR="001D3577" w:rsidRPr="00332C10" w:rsidRDefault="001D3577" w:rsidP="00CD7CA6">
            <w:pPr>
              <w:pStyle w:val="Body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26F81" w14:textId="77777777" w:rsidR="001D3577" w:rsidRPr="00332C10" w:rsidRDefault="001D3577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1D3577" w:rsidRPr="00332C10" w14:paraId="02EED315" w14:textId="77777777" w:rsidTr="00CD7CA6">
        <w:trPr>
          <w:trHeight w:val="2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ACF91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9BE4D" w14:textId="77777777" w:rsidR="001D3577" w:rsidRPr="00332C10" w:rsidRDefault="001D3577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2006.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65489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Војна академија у Београду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5C6F6" w14:textId="77777777" w:rsidR="001D3577" w:rsidRPr="00332C10" w:rsidRDefault="001D3577" w:rsidP="00CD7CA6">
            <w:pPr>
              <w:pStyle w:val="Body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EB83C" w14:textId="77777777" w:rsidR="001D3577" w:rsidRPr="00332C10" w:rsidRDefault="001D3577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1D3577" w:rsidRPr="00332C10" w14:paraId="6560D678" w14:textId="77777777" w:rsidTr="00CD7CA6">
        <w:trPr>
          <w:trHeight w:val="4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474B8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C00000"/>
              </w:rPr>
              <w:t>Сарадник у настави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E7124" w14:textId="77777777" w:rsidR="001D3577" w:rsidRPr="00332C10" w:rsidRDefault="001D3577" w:rsidP="00CD7CA6">
            <w:pPr>
              <w:pStyle w:val="NoSpacing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C00000"/>
              </w:rPr>
              <w:t>2003.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748B2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C00000"/>
                <w:lang w:val="ru-RU"/>
              </w:rPr>
              <w:t>Факултет за менаџмент, Универзитет ''Браћа Карић'', Београд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CAD9A" w14:textId="77777777" w:rsidR="001D3577" w:rsidRPr="00332C10" w:rsidRDefault="001D3577" w:rsidP="00CD7CA6">
            <w:pPr>
              <w:pStyle w:val="Body"/>
              <w:spacing w:before="120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C00000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CDE17" w14:textId="77777777" w:rsidR="001D3577" w:rsidRPr="00332C10" w:rsidRDefault="001D3577" w:rsidP="00CD7CA6">
            <w:pPr>
              <w:pStyle w:val="NoSpacing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C00000"/>
              </w:rPr>
              <w:t>Економија</w:t>
            </w:r>
          </w:p>
        </w:tc>
      </w:tr>
      <w:tr w:rsidR="001D3577" w:rsidRPr="00332C10" w14:paraId="1F0F95FB" w14:textId="77777777" w:rsidTr="00CD7CA6">
        <w:trPr>
          <w:trHeight w:val="4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0A9B0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C00000"/>
              </w:rPr>
              <w:t>Сарадник у настави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A9496" w14:textId="77777777" w:rsidR="001D3577" w:rsidRPr="00332C10" w:rsidRDefault="001D3577" w:rsidP="00CD7CA6">
            <w:pPr>
              <w:pStyle w:val="NoSpacing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C00000"/>
              </w:rPr>
              <w:t>2003.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31B8E" w14:textId="77777777" w:rsidR="001D3577" w:rsidRPr="00332C10" w:rsidRDefault="001D3577" w:rsidP="00CD7CA6">
            <w:pPr>
              <w:spacing w:before="120" w:after="120"/>
              <w:rPr>
                <w:sz w:val="18"/>
                <w:szCs w:val="18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C00000"/>
              </w:rPr>
              <w:t>Војна академија у Београду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4E0FD" w14:textId="77777777" w:rsidR="001D3577" w:rsidRPr="00332C10" w:rsidRDefault="001D3577" w:rsidP="00CD7CA6">
            <w:pPr>
              <w:pStyle w:val="Body"/>
              <w:spacing w:before="120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C00000"/>
                <w:lang w:val="en-US"/>
              </w:rPr>
              <w:t>Економске науке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831EA" w14:textId="77777777" w:rsidR="001D3577" w:rsidRPr="00332C10" w:rsidRDefault="001D3577" w:rsidP="00CD7CA6">
            <w:pPr>
              <w:pStyle w:val="NoSpacing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C00000"/>
              </w:rPr>
              <w:t>Економија</w:t>
            </w:r>
          </w:p>
        </w:tc>
      </w:tr>
      <w:tr w:rsidR="001D3577" w:rsidRPr="00332C10" w14:paraId="18D606A0" w14:textId="77777777" w:rsidTr="00CD7CA6">
        <w:trPr>
          <w:trHeight w:val="6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98BF6" w14:textId="77777777" w:rsidR="001D3577" w:rsidRPr="00332C10" w:rsidRDefault="001D3577" w:rsidP="00CD7CA6">
            <w:pPr>
              <w:pStyle w:val="NoSpacing"/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B24AD" w14:textId="77777777" w:rsidR="001D3577" w:rsidRPr="00332C10" w:rsidRDefault="001D3577" w:rsidP="00CD7CA6">
            <w:pPr>
              <w:pStyle w:val="NoSpacing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2005.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ABF31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 „Браћа Карић“ Универзитет „Браћа Карић“ у Београду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57312" w14:textId="77777777" w:rsidR="001D3577" w:rsidRPr="00332C10" w:rsidRDefault="001D3577" w:rsidP="00CD7CA6">
            <w:pPr>
              <w:pStyle w:val="Body"/>
              <w:spacing w:before="120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Менаџмент и бизнис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C6330" w14:textId="77777777" w:rsidR="001D3577" w:rsidRPr="00332C10" w:rsidRDefault="001D3577" w:rsidP="00CD7CA6">
            <w:pPr>
              <w:pStyle w:val="NoSpacing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1D3577" w:rsidRPr="00332C10" w14:paraId="202C5A03" w14:textId="77777777" w:rsidTr="00CD7CA6">
        <w:trPr>
          <w:trHeight w:val="4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8E7F6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Магистратура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7BF47" w14:textId="77777777" w:rsidR="001D3577" w:rsidRPr="00332C10" w:rsidRDefault="001D3577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1988.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1EABF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Правни факултет Универзитета у Београду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78711" w14:textId="77777777" w:rsidR="001D3577" w:rsidRPr="00332C10" w:rsidRDefault="001D3577" w:rsidP="00CD7CA6">
            <w:pPr>
              <w:pStyle w:val="Body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55D61" w14:textId="77777777" w:rsidR="001D3577" w:rsidRPr="00332C10" w:rsidRDefault="001D3577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1D3577" w:rsidRPr="00332C10" w14:paraId="4307B4F5" w14:textId="77777777" w:rsidTr="00CD7CA6">
        <w:trPr>
          <w:trHeight w:val="402"/>
        </w:trPr>
        <w:tc>
          <w:tcPr>
            <w:tcW w:w="1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5DDA9" w14:textId="77777777" w:rsidR="001D3577" w:rsidRPr="00332C10" w:rsidRDefault="001D3577" w:rsidP="00CD7CA6">
            <w:pPr>
              <w:pStyle w:val="NoSpacing"/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Диплома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57B8F" w14:textId="77777777" w:rsidR="001D3577" w:rsidRPr="00332C10" w:rsidRDefault="001D3577" w:rsidP="00CD7CA6">
            <w:pPr>
              <w:pStyle w:val="NoSpacing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1981.</w:t>
            </w:r>
          </w:p>
        </w:tc>
        <w:tc>
          <w:tcPr>
            <w:tcW w:w="3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1C44A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Економски факултет Универзитета у Београду</w:t>
            </w:r>
          </w:p>
        </w:tc>
        <w:tc>
          <w:tcPr>
            <w:tcW w:w="2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40C38" w14:textId="77777777" w:rsidR="001D3577" w:rsidRPr="00332C10" w:rsidRDefault="001D3577" w:rsidP="00CD7CA6">
            <w:pPr>
              <w:pStyle w:val="Body"/>
              <w:spacing w:before="120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5A92A" w14:textId="77777777" w:rsidR="001D3577" w:rsidRPr="00332C10" w:rsidRDefault="001D3577" w:rsidP="00CD7CA6">
            <w:pPr>
              <w:pStyle w:val="NoSpacing"/>
              <w:spacing w:before="120" w:after="1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1D3577" w:rsidRPr="00332C10" w14:paraId="72B2E8D4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5E8DB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1D3577" w:rsidRPr="00332C10" w14:paraId="63C50D90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B13F6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9A373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4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05FDF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6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AD9D6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3A8E7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438EAB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1D3577" w:rsidRPr="00332C10" w14:paraId="5811C90C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6262E" w14:textId="77777777" w:rsidR="001D3577" w:rsidRPr="00332C10" w:rsidRDefault="001D3577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37686" w14:textId="77777777" w:rsidR="001D3577" w:rsidRPr="00332C10" w:rsidRDefault="001D3577" w:rsidP="00CD7CA6">
            <w:pPr>
              <w:pStyle w:val="Body"/>
              <w:spacing w:before="120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1.1.14</w:t>
            </w:r>
          </w:p>
        </w:tc>
        <w:tc>
          <w:tcPr>
            <w:tcW w:w="24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6B4EC" w14:textId="77777777" w:rsidR="001D3577" w:rsidRPr="00332C10" w:rsidRDefault="001D3577" w:rsidP="00CD7CA6">
            <w:pPr>
              <w:pStyle w:val="NoSpacing"/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Пословна статистика</w:t>
            </w:r>
          </w:p>
        </w:tc>
        <w:tc>
          <w:tcPr>
            <w:tcW w:w="16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764BB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006BE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Менаџмент, Менаџмент ДЛС, ПЕ ДЛС, ПЕ ВЈТ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3F7253" w14:textId="77777777" w:rsidR="001D3577" w:rsidRPr="00332C10" w:rsidRDefault="001D3577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1D3577" w:rsidRPr="00332C10" w14:paraId="1B2422A3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5AA49B" w14:textId="77777777" w:rsidR="001D3577" w:rsidRPr="00332C10" w:rsidRDefault="001D3577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9A094" w14:textId="77777777" w:rsidR="001D3577" w:rsidRPr="00332C10" w:rsidRDefault="001D3577" w:rsidP="00CD7CA6">
            <w:pPr>
              <w:pStyle w:val="Body"/>
              <w:spacing w:before="120"/>
              <w:jc w:val="center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1.1.32</w:t>
            </w:r>
          </w:p>
        </w:tc>
        <w:tc>
          <w:tcPr>
            <w:tcW w:w="24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2388A" w14:textId="77777777" w:rsidR="001D3577" w:rsidRPr="00332C10" w:rsidRDefault="001D3577" w:rsidP="00CD7CA6">
            <w:pPr>
              <w:pStyle w:val="NoSpacing"/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Квантитативне методе</w:t>
            </w:r>
          </w:p>
        </w:tc>
        <w:tc>
          <w:tcPr>
            <w:tcW w:w="16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FD9C1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D18FDD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ПЕ, ПЕ ДЛС, ПЕ ВЈТ 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8E774" w14:textId="77777777" w:rsidR="001D3577" w:rsidRPr="00332C10" w:rsidRDefault="001D3577" w:rsidP="00CD7CA6">
            <w:pPr>
              <w:pStyle w:val="NoSpacing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1D3577" w:rsidRPr="00332C10" w14:paraId="564F794A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1845B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1D3577" w:rsidRPr="00332C10" w14:paraId="5CE336CD" w14:textId="77777777" w:rsidTr="00CD7CA6">
        <w:trPr>
          <w:trHeight w:val="6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CEABE" w14:textId="77777777" w:rsidR="001D3577" w:rsidRPr="00332C10" w:rsidRDefault="001D3577" w:rsidP="00CD7CA6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65337" w14:textId="77777777" w:rsidR="001D3577" w:rsidRPr="00332C10" w:rsidRDefault="001D3577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C00000"/>
                <w:shd w:val="clear" w:color="auto" w:fill="FFFF00"/>
                <w:lang w:val="ru-RU"/>
              </w:rPr>
              <w:t>ШЕГРТ, Слободан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00"/>
                <w:lang w:val="ru-RU"/>
              </w:rPr>
              <w:t xml:space="preserve"> и Јовановић, Бранислав. </w:t>
            </w:r>
            <w:r w:rsidRPr="006418F8">
              <w:rPr>
                <w:rFonts w:cs="Times New Roman"/>
                <w:sz w:val="18"/>
                <w:szCs w:val="18"/>
                <w:u w:color="C00000"/>
                <w:shd w:val="clear" w:color="auto" w:fill="FFFF00"/>
                <w:lang w:val="ru-RU"/>
              </w:rPr>
              <w:t>Пословна статистика</w:t>
            </w:r>
            <w:r>
              <w:rPr>
                <w:rFonts w:cs="Times New Roman"/>
                <w:sz w:val="18"/>
                <w:szCs w:val="18"/>
                <w:u w:color="C00000"/>
                <w:shd w:val="clear" w:color="auto" w:fill="FFFF00"/>
                <w:lang w:val="ru-RU"/>
              </w:rPr>
              <w:t>, у</w:t>
            </w:r>
            <w:r w:rsidRPr="006418F8">
              <w:rPr>
                <w:rFonts w:cs="Times New Roman"/>
                <w:sz w:val="18"/>
                <w:szCs w:val="18"/>
                <w:u w:color="C00000"/>
                <w:shd w:val="clear" w:color="auto" w:fill="FFFF00"/>
                <w:lang w:val="ru-RU"/>
              </w:rPr>
              <w:t>џбеник,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00"/>
                <w:lang w:val="ru-RU"/>
              </w:rPr>
              <w:t xml:space="preserve"> Висока школа за менаџмент и економију, Крагујевац: и  Факултет за пословне студије и право Универзитета „Унион-Никола Тесла“,Београд, 2021. 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00"/>
                <w:lang w:val="en-US"/>
              </w:rPr>
              <w:t>328 str., graf. prikazi, tabele. ISBN 978-86-82028-00-0. [COBISS.SR-ID</w:t>
            </w:r>
            <w:r w:rsidRPr="00332C10">
              <w:rPr>
                <w:rFonts w:cs="Times New Roman"/>
                <w:color w:val="C00000"/>
                <w:sz w:val="18"/>
                <w:szCs w:val="18"/>
                <w:u w:color="C00000"/>
                <w:shd w:val="clear" w:color="auto" w:fill="FFFF00"/>
                <w:lang w:val="en-US"/>
              </w:rPr>
              <w:t xml:space="preserve">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C00000"/>
                <w:shd w:val="clear" w:color="auto" w:fill="FFFF00"/>
                <w:lang w:val="en-US"/>
              </w:rPr>
              <w:t>35201545].</w:t>
            </w:r>
          </w:p>
        </w:tc>
      </w:tr>
      <w:tr w:rsidR="001D3577" w:rsidRPr="00332C10" w14:paraId="6DE20001" w14:textId="77777777" w:rsidTr="00CD7CA6">
        <w:trPr>
          <w:trHeight w:val="8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A3DCD" w14:textId="77777777" w:rsidR="001D3577" w:rsidRPr="00332C10" w:rsidRDefault="001D3577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1A774" w14:textId="77777777" w:rsidR="001D3577" w:rsidRPr="00332C10" w:rsidRDefault="001D3577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C00000"/>
                <w:lang w:val="ru-RU"/>
              </w:rPr>
              <w:t>ШЕГРТ, Слободан</w:t>
            </w:r>
            <w:r w:rsidRPr="00332C10">
              <w:rPr>
                <w:rFonts w:cs="Times New Roman"/>
                <w:sz w:val="18"/>
                <w:szCs w:val="18"/>
                <w:u w:color="C00000"/>
                <w:lang w:val="ru-RU"/>
              </w:rPr>
              <w:t xml:space="preserve"> и Јовановић, Бранислав. </w:t>
            </w:r>
            <w:r w:rsidRPr="00471AB1">
              <w:rPr>
                <w:rFonts w:cs="Times New Roman"/>
                <w:sz w:val="18"/>
                <w:szCs w:val="18"/>
                <w:u w:color="C00000"/>
                <w:lang w:val="ru-RU"/>
              </w:rPr>
              <w:t>Квантитативне методе и економски модели, уџбеник,</w:t>
            </w:r>
            <w:r w:rsidRPr="00332C10">
              <w:rPr>
                <w:rFonts w:cs="Times New Roman"/>
                <w:sz w:val="18"/>
                <w:szCs w:val="18"/>
                <w:u w:color="C00000"/>
                <w:lang w:val="ru-RU"/>
              </w:rPr>
              <w:t xml:space="preserve"> Висока школа за менаџмент и економију, Крагујевац и Факултет за пословне студије и право (</w:t>
            </w:r>
            <w:r w:rsidRPr="00332C10">
              <w:rPr>
                <w:rFonts w:cs="Times New Roman"/>
                <w:sz w:val="18"/>
                <w:szCs w:val="18"/>
                <w:u w:color="C00000"/>
                <w:lang w:val="en-US"/>
              </w:rPr>
              <w:t>FPSP</w:t>
            </w:r>
            <w:r w:rsidRPr="00332C10">
              <w:rPr>
                <w:rFonts w:cs="Times New Roman"/>
                <w:sz w:val="18"/>
                <w:szCs w:val="18"/>
                <w:u w:color="C00000"/>
                <w:lang w:val="ru-RU"/>
              </w:rPr>
              <w:t xml:space="preserve">) Универзитета „Унион-Никола Тесла“,Београд, 2021. </w:t>
            </w:r>
            <w:r w:rsidRPr="00332C10">
              <w:rPr>
                <w:rFonts w:cs="Times New Roman"/>
                <w:sz w:val="18"/>
                <w:szCs w:val="18"/>
                <w:u w:color="C00000"/>
                <w:lang w:val="en-US"/>
              </w:rPr>
              <w:t xml:space="preserve">326 str., graf. prikazi, tabele. ISBN 978-86-82028-01-7.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C00000"/>
                <w:lang w:val="en-US"/>
              </w:rPr>
              <w:t>35203081].</w:t>
            </w:r>
          </w:p>
        </w:tc>
      </w:tr>
      <w:tr w:rsidR="001D3577" w:rsidRPr="00332C10" w14:paraId="58C5C3FD" w14:textId="77777777" w:rsidTr="00CD7CA6">
        <w:trPr>
          <w:trHeight w:val="6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711BD" w14:textId="77777777" w:rsidR="001D3577" w:rsidRPr="00332C10" w:rsidRDefault="001D3577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03E5F" w14:textId="77777777" w:rsidR="001D3577" w:rsidRPr="00332C10" w:rsidRDefault="001D3577" w:rsidP="00CD7CA6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C00000"/>
                <w:shd w:val="clear" w:color="auto" w:fill="FFFFFF"/>
                <w:lang w:val="ru-RU"/>
              </w:rPr>
              <w:t>ШЕГРТ Слободан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ru-RU"/>
              </w:rPr>
              <w:t xml:space="preserve">, </w:t>
            </w:r>
            <w:r w:rsidRPr="00471AB1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ru-RU"/>
              </w:rPr>
              <w:t>Улога економских модела у креирању пословних одлука,</w:t>
            </w:r>
            <w:r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ru-RU"/>
              </w:rPr>
              <w:t>у</w:t>
            </w:r>
            <w:r w:rsidRPr="00471AB1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ru-RU"/>
              </w:rPr>
              <w:t xml:space="preserve">џбеник, 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ru-RU"/>
              </w:rPr>
              <w:t xml:space="preserve">Висока школа за менаџмент и економију, Крагујевац, 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en-US"/>
              </w:rPr>
              <w:t>Family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ru-RU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en-US"/>
              </w:rPr>
              <w:t>Print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ru-RU"/>
              </w:rPr>
              <w:t xml:space="preserve">, Ниш, 2022. године, 157. страна, графички прикази и табеле, 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en-US"/>
              </w:rPr>
              <w:t>ISBN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ru-RU"/>
              </w:rPr>
              <w:t xml:space="preserve"> 978-86-82028-12-3. 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en-US"/>
              </w:rPr>
              <w:t xml:space="preserve">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C00000"/>
                <w:shd w:val="clear" w:color="auto" w:fill="FFFFFF"/>
                <w:lang w:val="en-US"/>
              </w:rPr>
              <w:t>59197705].</w:t>
            </w:r>
          </w:p>
        </w:tc>
      </w:tr>
      <w:tr w:rsidR="001D3577" w:rsidRPr="00332C10" w14:paraId="5B0F549F" w14:textId="77777777" w:rsidTr="00CD7CA6">
        <w:trPr>
          <w:trHeight w:val="6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C95F4" w14:textId="77777777" w:rsidR="001D3577" w:rsidRPr="00332C10" w:rsidRDefault="001D3577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191B3" w14:textId="77777777" w:rsidR="001D3577" w:rsidRPr="00332C10" w:rsidRDefault="001D3577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ŠEGRT, Slobodan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, TE</w:t>
            </w:r>
            <w:r w:rsidRPr="00332C10">
              <w:rPr>
                <w:rFonts w:cs="Times New Roman"/>
                <w:sz w:val="18"/>
                <w:szCs w:val="18"/>
              </w:rPr>
              <w:t xml:space="preserve">ŠANOVIĆ, Branko M., KRMPOT, Vera. Primena sektorskih multiplikatora u makroekonomskoj analizi i portfolio menadžmentu. Godišnjak Fakulteta za poslovne studije i pravo. 2023, god. 1, br. 1, str. 428-443. ISSN 3009-2019. https://www.fpsp.edu.rs/sr/medunarodne-naucne-konferencije.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</w:rPr>
              <w:t>122746377]</w:t>
            </w:r>
          </w:p>
        </w:tc>
      </w:tr>
      <w:tr w:rsidR="001D3577" w:rsidRPr="00332C10" w14:paraId="2ECB7ED2" w14:textId="77777777" w:rsidTr="00CD7CA6">
        <w:trPr>
          <w:trHeight w:val="8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E345F" w14:textId="77777777" w:rsidR="001D3577" w:rsidRPr="00332C10" w:rsidRDefault="001D3577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C0DD5" w14:textId="77777777" w:rsidR="001D3577" w:rsidRPr="00332C10" w:rsidRDefault="001D3577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de-DE"/>
              </w:rPr>
              <w:t>KO</w:t>
            </w:r>
            <w:r w:rsidRPr="00332C10">
              <w:rPr>
                <w:rFonts w:cs="Times New Roman"/>
                <w:sz w:val="18"/>
                <w:szCs w:val="18"/>
              </w:rPr>
              <w:t>Č</w:t>
            </w:r>
            <w:r w:rsidRPr="00332C10">
              <w:rPr>
                <w:rFonts w:cs="Times New Roman"/>
                <w:sz w:val="18"/>
                <w:szCs w:val="18"/>
                <w:lang w:val="nl-NL"/>
              </w:rPr>
              <w:t>OVI</w:t>
            </w:r>
            <w:r w:rsidRPr="00332C10">
              <w:rPr>
                <w:rFonts w:cs="Times New Roman"/>
                <w:sz w:val="18"/>
                <w:szCs w:val="18"/>
              </w:rPr>
              <w:t xml:space="preserve">Ć, Petar,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ŠEGRT, Slobodan</w:t>
            </w:r>
            <w:r w:rsidRPr="00332C10">
              <w:rPr>
                <w:rFonts w:cs="Times New Roman"/>
                <w:sz w:val="18"/>
                <w:szCs w:val="18"/>
              </w:rPr>
              <w:t>, TOMIĆ, Radoljub, 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>Ć, Маја Ž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. Researching the Efficiency and Functionality of Business Systems Using Statistical and DEA Analyses. International journal of economics and law. [Onlajn izd.]. 2023, vol. 13, no. 37, str. 91-116, tabele, graf. prikazi. ISSN 2683-3409. https://economicsandlaw.org/wp-content/uploads/2023/04/Vol13.-No37-1.pdf.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lang w:val="pt-PT"/>
              </w:rPr>
              <w:t>116244233]</w:t>
            </w:r>
          </w:p>
        </w:tc>
      </w:tr>
      <w:tr w:rsidR="001D3577" w:rsidRPr="00332C10" w14:paraId="7D4CF450" w14:textId="77777777" w:rsidTr="00CD7CA6">
        <w:trPr>
          <w:trHeight w:val="8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CCFAFB" w14:textId="77777777" w:rsidR="001D3577" w:rsidRPr="00332C10" w:rsidRDefault="001D3577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54DF9" w14:textId="77777777" w:rsidR="001D3577" w:rsidRPr="00332C10" w:rsidRDefault="001D3577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ŠEGRT, Slobodan</w:t>
            </w:r>
            <w:r w:rsidRPr="00332C10">
              <w:rPr>
                <w:rFonts w:cs="Times New Roman"/>
                <w:sz w:val="18"/>
                <w:szCs w:val="18"/>
              </w:rPr>
              <w:t>, SEKULIĆ, Marija, ARSIĆ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, Andreja. Significance and Necessity of Updating the Matrix of Technical Coefficients in Input-Output Analysis. International journal of economics and law. [Onlajn izd.]. 2022, vol. 12, no. 34, str. 219-234. ISSN 2683-3409. https://economicsandlaw.org/wp-content/uploads/2022/06/16.-%C5%A0egrt-Sekuli%C4%87-Arsi%C4%87.pdf. [COBISS.SR-ID</w:t>
            </w:r>
            <w:r w:rsidRPr="00332C10">
              <w:rPr>
                <w:rFonts w:cs="Times New Roman"/>
                <w:color w:val="0432FF"/>
                <w:sz w:val="18"/>
                <w:szCs w:val="18"/>
              </w:rPr>
              <w:t xml:space="preserve"> 69314569]</w:t>
            </w:r>
          </w:p>
        </w:tc>
      </w:tr>
      <w:tr w:rsidR="001D3577" w:rsidRPr="00332C10" w14:paraId="2000BCD3" w14:textId="77777777" w:rsidTr="00CD7CA6">
        <w:trPr>
          <w:trHeight w:val="8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459D5F" w14:textId="77777777" w:rsidR="001D3577" w:rsidRPr="00332C10" w:rsidRDefault="001D3577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3062C" w14:textId="77777777" w:rsidR="001D3577" w:rsidRPr="00332C10" w:rsidRDefault="001D3577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ŠEGRT, Slobodan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. Statistical Research of Correlation of Implemented TQM and Quality Systems in the Supply Chains by Functions and Programs that are Certified Individually. International journal of economics and law. [Onlajn izd.]. 2022, vol. 12, no. 35, str. 177-210., tabele. ISSN 2683-3409. https://economicsandlaw.org/wp-content/uploads/2022/09/%C5%A0egrt-S..pdf.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</w:rPr>
              <w:t>74856457]</w:t>
            </w:r>
          </w:p>
        </w:tc>
      </w:tr>
      <w:tr w:rsidR="001D3577" w:rsidRPr="00332C10" w14:paraId="0E537132" w14:textId="77777777" w:rsidTr="00CD7CA6">
        <w:trPr>
          <w:trHeight w:val="6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8A146" w14:textId="77777777" w:rsidR="001D3577" w:rsidRPr="00332C10" w:rsidRDefault="001D3577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FE43A" w14:textId="77777777" w:rsidR="001D3577" w:rsidRPr="00332C10" w:rsidRDefault="001D3577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Šegrt Slobodan, 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Ran</w:t>
            </w:r>
            <w:r w:rsidRPr="00332C10">
              <w:rPr>
                <w:rFonts w:cs="Times New Roman"/>
                <w:sz w:val="18"/>
                <w:szCs w:val="18"/>
              </w:rPr>
              <w:t xml:space="preserve">đelović </w:t>
            </w:r>
            <w:r w:rsidRPr="00332C10">
              <w:rPr>
                <w:rFonts w:cs="Times New Roman"/>
                <w:sz w:val="18"/>
                <w:szCs w:val="18"/>
                <w:lang w:val="it-IT"/>
              </w:rPr>
              <w:t xml:space="preserve">Aca, </w:t>
            </w:r>
            <w:r w:rsidRPr="00332C10">
              <w:rPr>
                <w:rFonts w:cs="Times New Roman"/>
                <w:sz w:val="18"/>
                <w:szCs w:val="18"/>
              </w:rPr>
              <w:t xml:space="preserve">Đurić Dejan, Značaj primene statističkih modela u razvoju rejting sistema finansijskih institucija, Oditor,časopis za menadžment, pravo i finansije (Vol.10, br. 2, 2024, str. 197-238) , </w:t>
            </w:r>
            <w:hyperlink r:id="rId4" w:history="1">
              <w:r w:rsidRPr="00332C10">
                <w:rPr>
                  <w:rFonts w:cs="Times New Roman"/>
                  <w:sz w:val="18"/>
                  <w:szCs w:val="18"/>
                </w:rPr>
                <w:t>ISSN 2217-401X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, [COBISS.SR-ID -</w:t>
            </w:r>
            <w:r w:rsidRPr="00332C10">
              <w:rPr>
                <w:rFonts w:cs="Times New Roman"/>
                <w:color w:val="0432FF"/>
                <w:sz w:val="18"/>
                <w:szCs w:val="18"/>
              </w:rPr>
              <w:t xml:space="preserve"> 151233545]</w:t>
            </w:r>
          </w:p>
        </w:tc>
      </w:tr>
      <w:tr w:rsidR="001D3577" w:rsidRPr="00332C10" w14:paraId="7901F983" w14:textId="77777777" w:rsidTr="00CD7CA6">
        <w:trPr>
          <w:trHeight w:val="6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A42D6" w14:textId="77777777" w:rsidR="001D3577" w:rsidRPr="00332C10" w:rsidRDefault="001D3577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2E403" w14:textId="77777777" w:rsidR="001D3577" w:rsidRPr="00332C10" w:rsidRDefault="001D3577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C00000"/>
                <w:lang w:val="en-US"/>
              </w:rPr>
              <w:t>Шегрт Слободан,</w:t>
            </w:r>
            <w:r w:rsidRPr="00332C10">
              <w:rPr>
                <w:rFonts w:cs="Times New Roman"/>
                <w:sz w:val="18"/>
                <w:szCs w:val="18"/>
                <w:u w:color="C00000"/>
                <w:lang w:val="en-US"/>
              </w:rPr>
              <w:t xml:space="preserve"> Ранђеловић Аца, Ђурић Дејан, , Application of specific methods in assessment and development of rating systems of financial institutions, SCIENCE International Journal, Vol. 3 no 3, Institute of Knowledge and Management, Skopje,, 2024.,</w:t>
            </w:r>
            <w:r w:rsidRPr="00332C10">
              <w:rPr>
                <w:rFonts w:cs="Times New Roman"/>
                <w:color w:val="C00000"/>
                <w:sz w:val="18"/>
                <w:szCs w:val="18"/>
                <w:u w:color="C00000"/>
                <w:lang w:val="en-US"/>
              </w:rPr>
              <w:t xml:space="preserve"> </w:t>
            </w:r>
            <w:hyperlink r:id="rId5" w:history="1">
              <w:r w:rsidRPr="00332C10">
                <w:rPr>
                  <w:rStyle w:val="Hyperlink0"/>
                  <w:rFonts w:eastAsia="Arial Unicode MS"/>
                </w:rPr>
                <w:t> ISSN 2955-2044</w:t>
              </w:r>
            </w:hyperlink>
            <w:r w:rsidRPr="00332C10">
              <w:rPr>
                <w:rFonts w:cs="Times New Roman"/>
                <w:color w:val="C00000"/>
                <w:sz w:val="18"/>
                <w:szCs w:val="18"/>
                <w:u w:color="C00000"/>
                <w:lang w:val="en-US"/>
              </w:rPr>
              <w:t xml:space="preserve">, </w:t>
            </w:r>
            <w:r w:rsidRPr="00332C10">
              <w:rPr>
                <w:rFonts w:cs="Times New Roman"/>
                <w:sz w:val="18"/>
                <w:szCs w:val="18"/>
                <w:u w:color="C00000"/>
                <w:lang w:val="en-US"/>
              </w:rPr>
              <w:t>[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en-US"/>
              </w:rPr>
              <w:t xml:space="preserve">COBISS.SR-ID -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C00000"/>
                <w:shd w:val="clear" w:color="auto" w:fill="FFFFFF"/>
                <w:lang w:val="en-US"/>
              </w:rPr>
              <w:t>153349641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C00000"/>
                <w:lang w:val="en-US"/>
              </w:rPr>
              <w:t>]</w:t>
            </w:r>
          </w:p>
        </w:tc>
      </w:tr>
      <w:tr w:rsidR="001D3577" w:rsidRPr="00332C10" w14:paraId="624F0597" w14:textId="77777777" w:rsidTr="00CD7CA6">
        <w:trPr>
          <w:trHeight w:val="6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CE2028" w14:textId="77777777" w:rsidR="001D3577" w:rsidRPr="00332C10" w:rsidRDefault="001D3577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1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48B41" w14:textId="77777777" w:rsidR="001D3577" w:rsidRPr="00332C10" w:rsidRDefault="001D3577" w:rsidP="00CD7CA6">
            <w:pPr>
              <w:pStyle w:val="Body"/>
              <w:widowContro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C00000"/>
                <w:lang w:val="en-US"/>
              </w:rPr>
              <w:t>Šegrt Slobodan</w:t>
            </w:r>
            <w:r w:rsidRPr="00332C10">
              <w:rPr>
                <w:rFonts w:cs="Times New Roman"/>
                <w:sz w:val="18"/>
                <w:szCs w:val="18"/>
                <w:u w:color="C00000"/>
                <w:lang w:val="en-US"/>
              </w:rPr>
              <w:t>, Tomić Rodoljub, Anđelković Maja, Primena fleksibilne DEA strukture u upravljanju poslovnim procesima. Trendovi u poslovanju – naučno stručni časopis, Beograd,</w:t>
            </w:r>
            <w:r w:rsidRPr="00332C10">
              <w:rPr>
                <w:rFonts w:cs="Times New Roman"/>
                <w:sz w:val="18"/>
                <w:szCs w:val="18"/>
                <w:u w:color="333333"/>
                <w:shd w:val="clear" w:color="auto" w:fill="FFFFFF"/>
                <w:lang w:val="en-US"/>
              </w:rPr>
              <w:t> 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en-US"/>
              </w:rPr>
              <w:t>(sv. 1, God. 11, br. 21), 2023,</w:t>
            </w:r>
            <w:r w:rsidRPr="00332C10">
              <w:rPr>
                <w:rFonts w:cs="Times New Roman"/>
                <w:sz w:val="18"/>
                <w:szCs w:val="18"/>
                <w:u w:color="C00000"/>
                <w:lang w:val="en-US"/>
              </w:rPr>
              <w:t xml:space="preserve"> </w:t>
            </w:r>
            <w:hyperlink r:id="rId6" w:history="1">
              <w:r w:rsidRPr="00332C10">
                <w:rPr>
                  <w:rStyle w:val="Hyperlink0"/>
                  <w:rFonts w:eastAsia="Arial Unicode MS"/>
                </w:rPr>
                <w:t>- ISSN 2334-816X</w:t>
              </w:r>
            </w:hyperlink>
            <w:r w:rsidRPr="00332C10">
              <w:rPr>
                <w:rFonts w:cs="Times New Roman"/>
                <w:color w:val="C00000"/>
                <w:sz w:val="18"/>
                <w:szCs w:val="18"/>
                <w:u w:color="C00000"/>
                <w:lang w:val="en-US"/>
              </w:rPr>
              <w:t xml:space="preserve">, </w:t>
            </w:r>
            <w:r w:rsidRPr="00332C10">
              <w:rPr>
                <w:rFonts w:cs="Times New Roman"/>
                <w:sz w:val="18"/>
                <w:szCs w:val="18"/>
                <w:u w:color="C00000"/>
                <w:shd w:val="clear" w:color="auto" w:fill="FFFFFF"/>
                <w:lang w:val="en-US"/>
              </w:rPr>
              <w:t xml:space="preserve">[COBISS.SR-ID - 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C00000"/>
                <w:shd w:val="clear" w:color="auto" w:fill="FFFFFF"/>
                <w:lang w:val="en-US"/>
              </w:rPr>
              <w:t>119432457]</w:t>
            </w:r>
          </w:p>
        </w:tc>
      </w:tr>
      <w:tr w:rsidR="001D3577" w:rsidRPr="00332C10" w14:paraId="0229C08F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66EEA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1D3577" w:rsidRPr="00332C10" w14:paraId="0A083774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CCE3F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10561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Google scholar 39 h-indeks 4</w:t>
            </w:r>
          </w:p>
        </w:tc>
      </w:tr>
      <w:tr w:rsidR="001D3577" w:rsidRPr="00332C10" w14:paraId="61EBF943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440F1D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4D1A8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Erih baza 6</w:t>
            </w:r>
          </w:p>
        </w:tc>
      </w:tr>
      <w:tr w:rsidR="001D3577" w:rsidRPr="00332C10" w14:paraId="31B1B353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67A60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517218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36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2C58D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Међународни 1</w:t>
            </w:r>
          </w:p>
        </w:tc>
      </w:tr>
      <w:tr w:rsidR="001D3577" w:rsidRPr="00332C10" w14:paraId="63BC0C0D" w14:textId="77777777" w:rsidTr="00CD7CA6">
        <w:trPr>
          <w:trHeight w:val="202"/>
        </w:trPr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94FCC" w14:textId="77777777" w:rsidR="001D3577" w:rsidRPr="00332C10" w:rsidRDefault="001D3577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25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B6F403" w14:textId="77777777" w:rsidR="001D3577" w:rsidRPr="00332C10" w:rsidRDefault="001D3577" w:rsidP="00CD7CA6">
            <w:pPr>
              <w:rPr>
                <w:sz w:val="18"/>
                <w:szCs w:val="18"/>
              </w:rPr>
            </w:pPr>
          </w:p>
        </w:tc>
      </w:tr>
      <w:tr w:rsidR="001D3577" w:rsidRPr="00332C10" w14:paraId="3C6B0A08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73D64" w14:textId="77777777" w:rsidR="001D3577" w:rsidRPr="00332C10" w:rsidRDefault="001D3577" w:rsidP="00CD7CA6">
            <w:pPr>
              <w:rPr>
                <w:sz w:val="18"/>
                <w:szCs w:val="18"/>
              </w:rPr>
            </w:pPr>
          </w:p>
        </w:tc>
      </w:tr>
    </w:tbl>
    <w:p w14:paraId="04037EA9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8D9"/>
    <w:rsid w:val="000D1F81"/>
    <w:rsid w:val="000D3D1E"/>
    <w:rsid w:val="001D3577"/>
    <w:rsid w:val="001E58D9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328F63-B845-4D14-93BD-A28A502E6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3577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1D3577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Hyperlink0">
    <w:name w:val="Hyperlink.0"/>
    <w:basedOn w:val="DefaultParagraphFont"/>
    <w:rsid w:val="001D3577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paragraph" w:styleId="NoSpacing">
    <w:name w:val="No Spacing"/>
    <w:link w:val="NoSpacingChar"/>
    <w:qFormat/>
    <w:rsid w:val="001D3577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1D3577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/bib/198664972" TargetMode="External"/><Relationship Id="rId5" Type="http://schemas.openxmlformats.org/officeDocument/2006/relationships/hyperlink" Target="https://plus.cobiss.net/cobiss/sr/sr/bib/176238595" TargetMode="External"/><Relationship Id="rId4" Type="http://schemas.openxmlformats.org/officeDocument/2006/relationships/hyperlink" Target="https://plus.cobiss.net/cobiss/sr/sr/bib/17964519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802</Words>
  <Characters>4572</Characters>
  <Application>Microsoft Office Word</Application>
  <DocSecurity>0</DocSecurity>
  <Lines>38</Lines>
  <Paragraphs>10</Paragraphs>
  <ScaleCrop>false</ScaleCrop>
  <Company/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2024-10-25T18:08:00Z</dcterms:created>
  <dcterms:modified xsi:type="dcterms:W3CDTF">2024-10-25T18:08:00Z</dcterms:modified>
</cp:coreProperties>
</file>